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EB2C" w14:textId="77777777" w:rsidR="00910BB5" w:rsidRDefault="002342F6">
      <w:pPr>
        <w:tabs>
          <w:tab w:val="center" w:pos="5041"/>
          <w:tab w:val="center" w:pos="5761"/>
          <w:tab w:val="center" w:pos="6481"/>
          <w:tab w:val="center" w:pos="7848"/>
        </w:tabs>
        <w:spacing w:after="0" w:line="259" w:lineRule="auto"/>
        <w:ind w:left="0" w:firstLine="0"/>
      </w:pPr>
      <w:r>
        <w:rPr>
          <w:b/>
          <w:u w:val="single" w:color="000000"/>
        </w:rPr>
        <w:t>Councillor Data Processor Agreement</w:t>
      </w:r>
      <w:r>
        <w:rPr>
          <w:b/>
        </w:rPr>
        <w:t xml:space="preserve"> </w:t>
      </w:r>
      <w:r>
        <w:rPr>
          <w:b/>
        </w:rPr>
        <w:tab/>
        <w:t xml:space="preserve"> </w:t>
      </w:r>
      <w:r>
        <w:rPr>
          <w:b/>
        </w:rPr>
        <w:tab/>
        <w:t xml:space="preserve"> </w:t>
      </w:r>
      <w:r>
        <w:rPr>
          <w:b/>
        </w:rPr>
        <w:tab/>
        <w:t xml:space="preserve"> </w:t>
      </w:r>
      <w:r>
        <w:rPr>
          <w:b/>
        </w:rPr>
        <w:tab/>
        <w:t xml:space="preserve">Appendix 1 </w:t>
      </w:r>
    </w:p>
    <w:p w14:paraId="66DCDC83" w14:textId="77777777" w:rsidR="00910BB5" w:rsidRDefault="002342F6">
      <w:pPr>
        <w:spacing w:after="0" w:line="259" w:lineRule="auto"/>
        <w:ind w:left="0" w:firstLine="0"/>
      </w:pPr>
      <w:r>
        <w:t xml:space="preserve"> </w:t>
      </w:r>
    </w:p>
    <w:p w14:paraId="600C075A" w14:textId="407E7F8C" w:rsidR="00910BB5" w:rsidRDefault="002342F6" w:rsidP="00CF1FA9">
      <w:pPr>
        <w:ind w:left="-5"/>
      </w:pPr>
      <w:r>
        <w:t xml:space="preserve">Agreement between </w:t>
      </w:r>
      <w:r>
        <w:rPr>
          <w:b/>
        </w:rPr>
        <w:t>Councillor</w:t>
      </w:r>
      <w:r>
        <w:t xml:space="preserve"> </w:t>
      </w:r>
      <w:r w:rsidR="006B2D4A">
        <w:t>Fiona Airlie-Nicolson</w:t>
      </w:r>
      <w:r>
        <w:t xml:space="preserve">, elected on </w:t>
      </w:r>
      <w:r w:rsidR="006B2D4A">
        <w:t>0</w:t>
      </w:r>
      <w:r w:rsidR="00A54976">
        <w:t>6</w:t>
      </w:r>
      <w:r>
        <w:t>/</w:t>
      </w:r>
      <w:r w:rsidR="006B2D4A">
        <w:t>0</w:t>
      </w:r>
      <w:r w:rsidR="00CF1FA9">
        <w:t>5</w:t>
      </w:r>
      <w:r>
        <w:t>/</w:t>
      </w:r>
      <w:r w:rsidR="006B2D4A">
        <w:t>2022</w:t>
      </w:r>
      <w:r>
        <w:t xml:space="preserve"> to represent Ward </w:t>
      </w:r>
      <w:r w:rsidR="006B2D4A">
        <w:t>11</w:t>
      </w:r>
      <w:r>
        <w:t xml:space="preserve"> of </w:t>
      </w:r>
    </w:p>
    <w:p w14:paraId="5CFF777C" w14:textId="50348F01" w:rsidR="00910BB5" w:rsidRDefault="002342F6" w:rsidP="00A54976">
      <w:pPr>
        <w:ind w:left="0" w:firstLine="0"/>
      </w:pPr>
      <w:r>
        <w:t xml:space="preserve">Renfrewshire Council (“the Councillor”) and </w:t>
      </w:r>
      <w:r>
        <w:rPr>
          <w:b/>
        </w:rPr>
        <w:t>Renfrewshire Council</w:t>
      </w:r>
      <w:r>
        <w:t xml:space="preserve">, a Scottish Local Authority incorporated under the Local Government etc. (Scotland) Act 1994 and having its principal offices at Cotton Street, Paisley (“the Council”) </w:t>
      </w:r>
    </w:p>
    <w:p w14:paraId="4F97C828" w14:textId="77777777" w:rsidR="00910BB5" w:rsidRDefault="002342F6">
      <w:pPr>
        <w:spacing w:after="19" w:line="259" w:lineRule="auto"/>
        <w:ind w:left="0" w:firstLine="0"/>
      </w:pPr>
      <w:r>
        <w:rPr>
          <w:b/>
        </w:rPr>
        <w:t xml:space="preserve"> </w:t>
      </w:r>
    </w:p>
    <w:p w14:paraId="0CE686E4" w14:textId="77777777" w:rsidR="00910BB5" w:rsidRDefault="002342F6">
      <w:pPr>
        <w:ind w:left="-5"/>
      </w:pPr>
      <w:r>
        <w:t xml:space="preserve">together “the Parties”. </w:t>
      </w:r>
    </w:p>
    <w:p w14:paraId="02D1A2F0" w14:textId="77777777" w:rsidR="00910BB5" w:rsidRDefault="002342F6">
      <w:pPr>
        <w:spacing w:after="0" w:line="259" w:lineRule="auto"/>
        <w:ind w:left="0" w:firstLine="0"/>
      </w:pPr>
      <w:r>
        <w:t xml:space="preserve"> </w:t>
      </w:r>
    </w:p>
    <w:p w14:paraId="3F6476F4" w14:textId="77777777" w:rsidR="00910BB5" w:rsidRDefault="002342F6">
      <w:pPr>
        <w:pStyle w:val="Heading1"/>
        <w:numPr>
          <w:ilvl w:val="0"/>
          <w:numId w:val="0"/>
        </w:numPr>
        <w:ind w:left="-5"/>
      </w:pPr>
      <w:r>
        <w:t>Definitions</w:t>
      </w:r>
      <w:r>
        <w:rPr>
          <w:b w:val="0"/>
        </w:rPr>
        <w:t xml:space="preserve"> </w:t>
      </w:r>
    </w:p>
    <w:p w14:paraId="0C34371A" w14:textId="77777777" w:rsidR="00910BB5" w:rsidRDefault="002342F6">
      <w:pPr>
        <w:spacing w:after="0" w:line="259" w:lineRule="auto"/>
        <w:ind w:left="0" w:firstLine="0"/>
      </w:pPr>
      <w:r>
        <w:t xml:space="preserve"> </w:t>
      </w:r>
    </w:p>
    <w:p w14:paraId="4A329D5D" w14:textId="77777777" w:rsidR="00910BB5" w:rsidRDefault="002342F6">
      <w:pPr>
        <w:ind w:left="-5"/>
      </w:pPr>
      <w:r>
        <w:rPr>
          <w:b/>
        </w:rPr>
        <w:t xml:space="preserve">"Agreement” </w:t>
      </w:r>
      <w:r>
        <w:t>means this Agreement.</w:t>
      </w:r>
      <w:r>
        <w:rPr>
          <w:b/>
        </w:rPr>
        <w:t xml:space="preserve"> </w:t>
      </w:r>
    </w:p>
    <w:p w14:paraId="12CBC61D" w14:textId="77777777" w:rsidR="00910BB5" w:rsidRDefault="002342F6">
      <w:pPr>
        <w:spacing w:after="0" w:line="259" w:lineRule="auto"/>
        <w:ind w:left="0" w:firstLine="0"/>
      </w:pPr>
      <w:r>
        <w:rPr>
          <w:b/>
        </w:rPr>
        <w:t xml:space="preserve"> </w:t>
      </w:r>
    </w:p>
    <w:p w14:paraId="2E7C0B65" w14:textId="77777777" w:rsidR="00910BB5" w:rsidRDefault="002342F6">
      <w:pPr>
        <w:ind w:left="-5"/>
      </w:pPr>
      <w:r>
        <w:rPr>
          <w:b/>
        </w:rPr>
        <w:t>“Controller"</w:t>
      </w:r>
      <w:r>
        <w:t xml:space="preserve"> has the meaning given in Data Protection Laws.  </w:t>
      </w:r>
    </w:p>
    <w:p w14:paraId="67CDF8C2" w14:textId="77777777" w:rsidR="00910BB5" w:rsidRDefault="002342F6">
      <w:pPr>
        <w:spacing w:after="0" w:line="259" w:lineRule="auto"/>
        <w:ind w:left="0" w:firstLine="0"/>
      </w:pPr>
      <w:r>
        <w:rPr>
          <w:b/>
        </w:rPr>
        <w:t xml:space="preserve"> </w:t>
      </w:r>
    </w:p>
    <w:p w14:paraId="63CD06DC" w14:textId="77777777" w:rsidR="00910BB5" w:rsidRDefault="002342F6">
      <w:pPr>
        <w:ind w:left="-5"/>
      </w:pPr>
      <w:r>
        <w:rPr>
          <w:b/>
        </w:rPr>
        <w:t>"Processor"</w:t>
      </w:r>
      <w:r>
        <w:t xml:space="preserve"> has the meaning given in Data Protection Laws.</w:t>
      </w:r>
      <w:r>
        <w:rPr>
          <w:b/>
        </w:rPr>
        <w:t xml:space="preserve"> </w:t>
      </w:r>
    </w:p>
    <w:p w14:paraId="4B8D24B3" w14:textId="77777777" w:rsidR="00910BB5" w:rsidRDefault="002342F6">
      <w:pPr>
        <w:spacing w:after="0" w:line="259" w:lineRule="auto"/>
        <w:ind w:left="0" w:firstLine="0"/>
      </w:pPr>
      <w:r>
        <w:t xml:space="preserve"> </w:t>
      </w:r>
    </w:p>
    <w:p w14:paraId="00C5CDC2" w14:textId="77777777" w:rsidR="00910BB5" w:rsidRDefault="002342F6">
      <w:pPr>
        <w:spacing w:after="1" w:line="243" w:lineRule="auto"/>
        <w:ind w:left="-5" w:right="-15"/>
        <w:jc w:val="both"/>
      </w:pPr>
      <w:r>
        <w:t>"</w:t>
      </w:r>
      <w:r>
        <w:rPr>
          <w:b/>
        </w:rPr>
        <w:t>Data Protection Laws"</w:t>
      </w:r>
      <w:r>
        <w:t xml:space="preserve"> means the Data Protection Act 2018 and any enactments thereunder or amendments thereto, the General Data Protection Regulation (Regulation EU 2016/679) (“GDPR”), the Privacy and Electronic Communications (EC </w:t>
      </w:r>
    </w:p>
    <w:p w14:paraId="3F734014" w14:textId="77777777" w:rsidR="00910BB5" w:rsidRDefault="002342F6">
      <w:pPr>
        <w:ind w:left="-5"/>
      </w:pPr>
      <w:r>
        <w:t xml:space="preserve">Directive) Regulations 2003 (as may be amended by the proposed Regulation on </w:t>
      </w:r>
    </w:p>
    <w:p w14:paraId="436E0660" w14:textId="77777777" w:rsidR="00910BB5" w:rsidRDefault="002342F6">
      <w:pPr>
        <w:spacing w:after="1" w:line="243" w:lineRule="auto"/>
        <w:ind w:left="-5" w:right="-15"/>
        <w:jc w:val="both"/>
      </w:pPr>
      <w:r>
        <w:t xml:space="preserve">Privacy and Electronic Communications) and any legislation that, in respect of the United Kingdom, replaces, or enacts into domestic law, GDPR or any other law relating to data protection, the Processing of personal data and privacy </w:t>
      </w:r>
      <w:proofErr w:type="gramStart"/>
      <w:r>
        <w:t>as a consequence of</w:t>
      </w:r>
      <w:proofErr w:type="gramEnd"/>
      <w:r>
        <w:t xml:space="preserve"> the United Kingdom leaving the European Union. </w:t>
      </w:r>
    </w:p>
    <w:p w14:paraId="6EF75E46" w14:textId="77777777" w:rsidR="00910BB5" w:rsidRDefault="002342F6">
      <w:pPr>
        <w:spacing w:after="0" w:line="259" w:lineRule="auto"/>
        <w:ind w:left="0" w:firstLine="0"/>
      </w:pPr>
      <w:r>
        <w:rPr>
          <w:b/>
        </w:rPr>
        <w:t xml:space="preserve"> </w:t>
      </w:r>
    </w:p>
    <w:p w14:paraId="22E8959F" w14:textId="77777777" w:rsidR="00910BB5" w:rsidRDefault="002342F6">
      <w:pPr>
        <w:ind w:left="-5"/>
      </w:pPr>
      <w:r>
        <w:rPr>
          <w:b/>
        </w:rPr>
        <w:t>“Data Subject Rights”</w:t>
      </w:r>
      <w:r>
        <w:t xml:space="preserve"> means the exercise of any rights of a data subject in terms of Data Protection Laws, including a subject access request. </w:t>
      </w:r>
    </w:p>
    <w:p w14:paraId="4FC0C7B5" w14:textId="77777777" w:rsidR="00910BB5" w:rsidRDefault="002342F6">
      <w:pPr>
        <w:spacing w:after="0" w:line="259" w:lineRule="auto"/>
        <w:ind w:left="0" w:firstLine="0"/>
      </w:pPr>
      <w:r>
        <w:rPr>
          <w:b/>
        </w:rPr>
        <w:t xml:space="preserve"> </w:t>
      </w:r>
    </w:p>
    <w:p w14:paraId="31BA4784" w14:textId="77777777" w:rsidR="00910BB5" w:rsidRDefault="002342F6">
      <w:pPr>
        <w:ind w:left="-5"/>
      </w:pPr>
      <w:r>
        <w:rPr>
          <w:b/>
        </w:rPr>
        <w:t>"Personal Data"</w:t>
      </w:r>
      <w:r>
        <w:t xml:space="preserve"> has the meaning given in Data Protection Laws. </w:t>
      </w:r>
    </w:p>
    <w:p w14:paraId="525667D9" w14:textId="77777777" w:rsidR="00910BB5" w:rsidRDefault="002342F6">
      <w:pPr>
        <w:spacing w:after="0" w:line="259" w:lineRule="auto"/>
        <w:ind w:left="0" w:firstLine="0"/>
      </w:pPr>
      <w:r>
        <w:rPr>
          <w:b/>
        </w:rPr>
        <w:t xml:space="preserve"> </w:t>
      </w:r>
    </w:p>
    <w:p w14:paraId="57DAC1F4" w14:textId="77777777" w:rsidR="00910BB5" w:rsidRDefault="002342F6">
      <w:pPr>
        <w:ind w:left="-5"/>
      </w:pPr>
      <w:r>
        <w:rPr>
          <w:b/>
        </w:rPr>
        <w:t>"Processing"</w:t>
      </w:r>
      <w:r>
        <w:t xml:space="preserve"> has the meaning given in Data Protection Laws and cognate expressions shall be construed accordingly. </w:t>
      </w:r>
    </w:p>
    <w:p w14:paraId="7E4F8A79" w14:textId="77777777" w:rsidR="00910BB5" w:rsidRDefault="002342F6">
      <w:pPr>
        <w:spacing w:after="0" w:line="259" w:lineRule="auto"/>
        <w:ind w:left="0" w:firstLine="0"/>
      </w:pPr>
      <w:r>
        <w:rPr>
          <w:b/>
        </w:rPr>
        <w:t xml:space="preserve"> </w:t>
      </w:r>
    </w:p>
    <w:p w14:paraId="4C80462F" w14:textId="77777777" w:rsidR="00910BB5" w:rsidRDefault="002342F6">
      <w:pPr>
        <w:ind w:left="-5"/>
      </w:pPr>
      <w:r>
        <w:rPr>
          <w:b/>
        </w:rPr>
        <w:t xml:space="preserve">“Special Category Data” </w:t>
      </w:r>
      <w:r>
        <w:t>has the meaning given in Data Protection Laws.</w:t>
      </w:r>
      <w:r>
        <w:rPr>
          <w:b/>
        </w:rPr>
        <w:t xml:space="preserve">  </w:t>
      </w:r>
    </w:p>
    <w:p w14:paraId="70114739" w14:textId="77777777" w:rsidR="00910BB5" w:rsidRDefault="002342F6">
      <w:pPr>
        <w:spacing w:after="0" w:line="259" w:lineRule="auto"/>
        <w:ind w:left="0" w:firstLine="0"/>
      </w:pPr>
      <w:r>
        <w:t xml:space="preserve"> </w:t>
      </w:r>
    </w:p>
    <w:p w14:paraId="61E640DA" w14:textId="77777777" w:rsidR="00910BB5" w:rsidRDefault="002342F6">
      <w:pPr>
        <w:numPr>
          <w:ilvl w:val="0"/>
          <w:numId w:val="1"/>
        </w:numPr>
        <w:ind w:hanging="568"/>
      </w:pPr>
      <w:r>
        <w:t>It is agreed that the Personal Data described in the Schedule (Data Protection) to this Agreement will be processed by the Council on behalf of the Councillor. For the purposes of any such Processing, the Parties agree that the Council acts as the Processor and the Councillor acts as the Controller</w:t>
      </w:r>
      <w:r>
        <w:rPr>
          <w:sz w:val="22"/>
        </w:rPr>
        <w:t xml:space="preserve">. </w:t>
      </w:r>
      <w:r>
        <w:t xml:space="preserve">The Processor has been instructed by the Controller to allocate staff to carry out this Processing on its behalf.   </w:t>
      </w:r>
    </w:p>
    <w:p w14:paraId="5952E1CE" w14:textId="77777777" w:rsidR="00910BB5" w:rsidRDefault="002342F6">
      <w:pPr>
        <w:spacing w:after="0" w:line="259" w:lineRule="auto"/>
        <w:ind w:left="0" w:firstLine="0"/>
      </w:pPr>
      <w:r>
        <w:rPr>
          <w:sz w:val="22"/>
        </w:rPr>
        <w:t xml:space="preserve"> </w:t>
      </w:r>
    </w:p>
    <w:p w14:paraId="5BAD8A47" w14:textId="77777777" w:rsidR="00910BB5" w:rsidRDefault="002342F6">
      <w:pPr>
        <w:spacing w:after="0" w:line="259" w:lineRule="auto"/>
        <w:ind w:left="0" w:firstLine="0"/>
      </w:pPr>
      <w:r>
        <w:t xml:space="preserve"> </w:t>
      </w:r>
    </w:p>
    <w:p w14:paraId="2B9EBBF5" w14:textId="77777777" w:rsidR="00910BB5" w:rsidRDefault="002342F6">
      <w:pPr>
        <w:ind w:left="-5"/>
      </w:pPr>
      <w:r>
        <w:t xml:space="preserve">The Council </w:t>
      </w:r>
      <w:proofErr w:type="gramStart"/>
      <w:r>
        <w:t>must:-</w:t>
      </w:r>
      <w:proofErr w:type="gramEnd"/>
      <w:r>
        <w:rPr>
          <w:sz w:val="22"/>
        </w:rPr>
        <w:t xml:space="preserve"> </w:t>
      </w:r>
    </w:p>
    <w:p w14:paraId="039D6AA4" w14:textId="77777777" w:rsidR="00910BB5" w:rsidRDefault="002342F6">
      <w:pPr>
        <w:spacing w:after="0" w:line="259" w:lineRule="auto"/>
        <w:ind w:left="0" w:firstLine="0"/>
      </w:pPr>
      <w:r>
        <w:t xml:space="preserve"> </w:t>
      </w:r>
    </w:p>
    <w:p w14:paraId="4910D7BD" w14:textId="77777777" w:rsidR="00910BB5" w:rsidRDefault="002342F6">
      <w:pPr>
        <w:numPr>
          <w:ilvl w:val="1"/>
          <w:numId w:val="1"/>
        </w:numPr>
        <w:ind w:hanging="568"/>
      </w:pPr>
      <w:r>
        <w:t>agree and comply with the terms of the data processing provisions set out in the Schedule (Data Protection</w:t>
      </w:r>
      <w:proofErr w:type="gramStart"/>
      <w:r>
        <w:t>);</w:t>
      </w:r>
      <w:proofErr w:type="gramEnd"/>
      <w:r>
        <w:t xml:space="preserve"> </w:t>
      </w:r>
    </w:p>
    <w:p w14:paraId="26315669" w14:textId="77777777" w:rsidR="00910BB5" w:rsidRDefault="002342F6">
      <w:pPr>
        <w:spacing w:after="0" w:line="259" w:lineRule="auto"/>
        <w:ind w:left="993" w:firstLine="0"/>
      </w:pPr>
      <w:r>
        <w:t xml:space="preserve"> </w:t>
      </w:r>
    </w:p>
    <w:p w14:paraId="4DCCD16F" w14:textId="77777777" w:rsidR="00910BB5" w:rsidRDefault="002342F6">
      <w:pPr>
        <w:numPr>
          <w:ilvl w:val="1"/>
          <w:numId w:val="1"/>
        </w:numPr>
        <w:ind w:hanging="568"/>
      </w:pPr>
      <w:r>
        <w:lastRenderedPageBreak/>
        <w:t xml:space="preserve">process Personal Data only as necessary in accordance with obligations under this Agreement and any written instructions given by the Councillor (which may be specific or of a general nature) and not for any other purposes, unless required to do so by law to which the Council is subject; in which case the Council must inform the Councillor of that legal requirement before processing unless prohibited from doing so by that </w:t>
      </w:r>
      <w:proofErr w:type="gramStart"/>
      <w:r>
        <w:t>law;</w:t>
      </w:r>
      <w:proofErr w:type="gramEnd"/>
      <w:r>
        <w:t xml:space="preserve"> </w:t>
      </w:r>
    </w:p>
    <w:p w14:paraId="458B809E" w14:textId="77777777" w:rsidR="00910BB5" w:rsidRDefault="002342F6">
      <w:pPr>
        <w:spacing w:after="0" w:line="259" w:lineRule="auto"/>
        <w:ind w:left="993" w:firstLine="0"/>
      </w:pPr>
      <w:r>
        <w:t xml:space="preserve"> </w:t>
      </w:r>
    </w:p>
    <w:p w14:paraId="13D1F974" w14:textId="77777777" w:rsidR="00910BB5" w:rsidRDefault="002342F6">
      <w:pPr>
        <w:numPr>
          <w:ilvl w:val="1"/>
          <w:numId w:val="1"/>
        </w:numPr>
        <w:ind w:hanging="568"/>
      </w:pPr>
      <w:r>
        <w:t xml:space="preserve">subject to Clause 1.2 only process or otherwise transfer any Personal Data to any country outside the European Economic Area with the Councillor’s prior written </w:t>
      </w:r>
      <w:proofErr w:type="gramStart"/>
      <w:r>
        <w:t>consent;</w:t>
      </w:r>
      <w:proofErr w:type="gramEnd"/>
      <w:r>
        <w:t xml:space="preserve"> </w:t>
      </w:r>
    </w:p>
    <w:p w14:paraId="795B98A0" w14:textId="77777777" w:rsidR="00910BB5" w:rsidRDefault="002342F6">
      <w:pPr>
        <w:spacing w:after="0" w:line="259" w:lineRule="auto"/>
        <w:ind w:left="993" w:firstLine="0"/>
      </w:pPr>
      <w:r>
        <w:t xml:space="preserve"> </w:t>
      </w:r>
    </w:p>
    <w:p w14:paraId="49FB28E3" w14:textId="77777777" w:rsidR="00910BB5" w:rsidRDefault="002342F6">
      <w:pPr>
        <w:numPr>
          <w:ilvl w:val="1"/>
          <w:numId w:val="1"/>
        </w:numPr>
        <w:ind w:hanging="568"/>
      </w:pPr>
      <w:r>
        <w:t xml:space="preserve">take all reasonable steps to ensure the reliability and integrity of any Council staff who have access to the Personal Data and ensure that the Council </w:t>
      </w:r>
      <w:proofErr w:type="gramStart"/>
      <w:r>
        <w:t>staff:-</w:t>
      </w:r>
      <w:proofErr w:type="gramEnd"/>
      <w:r>
        <w:t xml:space="preserve"> </w:t>
      </w:r>
    </w:p>
    <w:p w14:paraId="435C628F" w14:textId="77777777" w:rsidR="00910BB5" w:rsidRDefault="002342F6">
      <w:pPr>
        <w:spacing w:after="0" w:line="259" w:lineRule="auto"/>
        <w:ind w:left="993" w:firstLine="0"/>
      </w:pPr>
      <w:r>
        <w:t xml:space="preserve"> </w:t>
      </w:r>
    </w:p>
    <w:p w14:paraId="4A3DD679" w14:textId="77777777" w:rsidR="00910BB5" w:rsidRDefault="002342F6">
      <w:pPr>
        <w:numPr>
          <w:ilvl w:val="2"/>
          <w:numId w:val="1"/>
        </w:numPr>
        <w:spacing w:line="250" w:lineRule="auto"/>
        <w:ind w:hanging="360"/>
      </w:pPr>
      <w:r>
        <w:t xml:space="preserve">are aware of and comply with the Council's duties under this </w:t>
      </w:r>
      <w:proofErr w:type="gramStart"/>
      <w:r>
        <w:t>Agreement;</w:t>
      </w:r>
      <w:proofErr w:type="gramEnd"/>
      <w:r>
        <w:t xml:space="preserve"> </w:t>
      </w:r>
    </w:p>
    <w:p w14:paraId="4159C795" w14:textId="77777777" w:rsidR="00910BB5" w:rsidRDefault="002342F6">
      <w:pPr>
        <w:numPr>
          <w:ilvl w:val="2"/>
          <w:numId w:val="1"/>
        </w:numPr>
        <w:ind w:hanging="360"/>
      </w:pPr>
      <w:r>
        <w:t xml:space="preserve">are informed of the confidential nature of the Personal Data and do not publish, disclose or divulge any of the Personal Data to any third party unless directed do so by the Councillor or as otherwise permitted by this </w:t>
      </w:r>
    </w:p>
    <w:p w14:paraId="2C4A80FD" w14:textId="77777777" w:rsidR="00910BB5" w:rsidRDefault="002342F6">
      <w:pPr>
        <w:spacing w:after="26"/>
        <w:ind w:left="938"/>
      </w:pPr>
      <w:r>
        <w:t xml:space="preserve">Agreement; and </w:t>
      </w:r>
    </w:p>
    <w:p w14:paraId="414325EE" w14:textId="77777777" w:rsidR="00910BB5" w:rsidRDefault="002342F6">
      <w:pPr>
        <w:numPr>
          <w:ilvl w:val="2"/>
          <w:numId w:val="1"/>
        </w:numPr>
        <w:ind w:hanging="360"/>
      </w:pPr>
      <w:r>
        <w:t xml:space="preserve">have completed the Council’s mandatory training on data protection and information security. </w:t>
      </w:r>
    </w:p>
    <w:p w14:paraId="4812E1E5" w14:textId="77777777" w:rsidR="00910BB5" w:rsidRDefault="002342F6">
      <w:pPr>
        <w:spacing w:after="0" w:line="259" w:lineRule="auto"/>
        <w:ind w:left="0" w:firstLine="0"/>
      </w:pPr>
      <w:r>
        <w:t xml:space="preserve"> </w:t>
      </w:r>
    </w:p>
    <w:p w14:paraId="1770DE25" w14:textId="77777777" w:rsidR="00910BB5" w:rsidRDefault="002342F6">
      <w:pPr>
        <w:numPr>
          <w:ilvl w:val="1"/>
          <w:numId w:val="1"/>
        </w:numPr>
        <w:ind w:hanging="568"/>
      </w:pPr>
      <w:r>
        <w:t xml:space="preserve">implement appropriate technical and organisational measures including those set out in the Schedule (Data Protection) and in accordance with Article 32 of the GDPR to protect Personal Data against unauthorised or unlawful Processing and against accidental loss, destruction, damage, alteration or disclosure, such measures being appropriate to the harm which might result from any unauthorised or unlawful Processing accidental loss, destruction or damage to the Personal Data and having regard to the nature of the Personal Data which is to be protected; </w:t>
      </w:r>
    </w:p>
    <w:p w14:paraId="6006DDA6" w14:textId="77777777" w:rsidR="00910BB5" w:rsidRDefault="002342F6">
      <w:pPr>
        <w:spacing w:after="0" w:line="259" w:lineRule="auto"/>
        <w:ind w:left="0" w:firstLine="0"/>
      </w:pPr>
      <w:r>
        <w:t xml:space="preserve"> </w:t>
      </w:r>
    </w:p>
    <w:p w14:paraId="02720997" w14:textId="77777777" w:rsidR="00910BB5" w:rsidRDefault="002342F6">
      <w:pPr>
        <w:numPr>
          <w:ilvl w:val="1"/>
          <w:numId w:val="1"/>
        </w:numPr>
        <w:ind w:hanging="568"/>
      </w:pPr>
      <w:r>
        <w:t xml:space="preserve">not engage a sub-processor to carry out Processing in connection with the </w:t>
      </w:r>
    </w:p>
    <w:p w14:paraId="6BE6A8FD" w14:textId="77777777" w:rsidR="00910BB5" w:rsidRDefault="002342F6">
      <w:pPr>
        <w:ind w:left="720"/>
      </w:pPr>
      <w:r>
        <w:t xml:space="preserve">Services without prior specific or general written authorisation from the Councillor.  In the case of general written authorisation, the Council must inform the Councillor of any intended changes concerning the addition or replacement of any other sub-processor and give the Councillor a reasonable opportunity to object to such changes. </w:t>
      </w:r>
    </w:p>
    <w:p w14:paraId="0AEDE887" w14:textId="77777777" w:rsidR="00910BB5" w:rsidRDefault="002342F6">
      <w:pPr>
        <w:spacing w:after="0" w:line="259" w:lineRule="auto"/>
        <w:ind w:left="0" w:firstLine="0"/>
      </w:pPr>
      <w:r>
        <w:t xml:space="preserve"> </w:t>
      </w:r>
    </w:p>
    <w:p w14:paraId="63FE3BC3" w14:textId="77777777" w:rsidR="00910BB5" w:rsidRDefault="002342F6">
      <w:pPr>
        <w:numPr>
          <w:ilvl w:val="1"/>
          <w:numId w:val="1"/>
        </w:numPr>
        <w:ind w:hanging="568"/>
      </w:pPr>
      <w:r>
        <w:t xml:space="preserve">ensure that if the Council engages a sub-processor for carrying out Processing activities on behalf of the Councillor, the same data protection obligations are imposed on the sub-processor by way of a written and legally binding contract, </w:t>
      </w:r>
      <w:proofErr w:type="gramStart"/>
      <w:r>
        <w:t>in particular providing</w:t>
      </w:r>
      <w:proofErr w:type="gramEnd"/>
      <w:r>
        <w:t xml:space="preserve"> sufficient guarantees to implement appropriate technical and organisational measures.  The Council shall remain fully liable to the Councillor for the performance of the sub-processor’s performance of the obligations. </w:t>
      </w:r>
    </w:p>
    <w:p w14:paraId="2B4794F0" w14:textId="77777777" w:rsidR="00910BB5" w:rsidRDefault="002342F6">
      <w:pPr>
        <w:spacing w:after="0" w:line="259" w:lineRule="auto"/>
        <w:ind w:left="720" w:firstLine="0"/>
      </w:pPr>
      <w:r>
        <w:t xml:space="preserve"> </w:t>
      </w:r>
    </w:p>
    <w:p w14:paraId="742980A5" w14:textId="77777777" w:rsidR="00910BB5" w:rsidRDefault="002342F6">
      <w:pPr>
        <w:numPr>
          <w:ilvl w:val="1"/>
          <w:numId w:val="1"/>
        </w:numPr>
        <w:ind w:hanging="568"/>
      </w:pPr>
      <w:r>
        <w:t xml:space="preserve">provide the Councillor with reasonable assistance including by such technical and organisational measures as may be appropriate in complying with Data Subject Rights under GDPR, including any subject access request and/or responding to any enquiry made, or investigation or assessment of processing </w:t>
      </w:r>
      <w:r>
        <w:lastRenderedPageBreak/>
        <w:t xml:space="preserve">initiated by the Information Commissioner’s Office in respect of the Personal Data as soon as is possible. </w:t>
      </w:r>
    </w:p>
    <w:p w14:paraId="77392263" w14:textId="77777777" w:rsidR="00910BB5" w:rsidRDefault="002342F6">
      <w:pPr>
        <w:spacing w:after="0" w:line="259" w:lineRule="auto"/>
        <w:ind w:left="720" w:firstLine="0"/>
      </w:pPr>
      <w:r>
        <w:t xml:space="preserve"> </w:t>
      </w:r>
    </w:p>
    <w:p w14:paraId="65E93842" w14:textId="77777777" w:rsidR="00910BB5" w:rsidRDefault="002342F6">
      <w:pPr>
        <w:spacing w:after="0" w:line="259" w:lineRule="auto"/>
        <w:ind w:left="851" w:firstLine="0"/>
      </w:pPr>
      <w:r>
        <w:t xml:space="preserve"> </w:t>
      </w:r>
    </w:p>
    <w:p w14:paraId="3F202567" w14:textId="77777777" w:rsidR="00910BB5" w:rsidRDefault="002342F6">
      <w:pPr>
        <w:numPr>
          <w:ilvl w:val="1"/>
          <w:numId w:val="1"/>
        </w:numPr>
        <w:ind w:hanging="568"/>
      </w:pPr>
      <w:proofErr w:type="gramStart"/>
      <w:r>
        <w:t>Taking into account</w:t>
      </w:r>
      <w:proofErr w:type="gramEnd"/>
      <w:r>
        <w:t xml:space="preserve"> the nature of the Processing and the information available, assist the Councillor in complying with the Councillor's obligations concerning the security of the Personal Data, reporting requirements for data breaches, data protection impact assessments and prior consultations in accordance with Articles 32 to 36 of the GDPR.   </w:t>
      </w:r>
    </w:p>
    <w:p w14:paraId="4F47A9B2" w14:textId="77777777" w:rsidR="00910BB5" w:rsidRDefault="002342F6">
      <w:pPr>
        <w:spacing w:after="0" w:line="259" w:lineRule="auto"/>
        <w:ind w:left="0" w:firstLine="0"/>
      </w:pPr>
      <w:r>
        <w:t xml:space="preserve"> </w:t>
      </w:r>
      <w:r>
        <w:tab/>
        <w:t xml:space="preserve"> </w:t>
      </w:r>
    </w:p>
    <w:p w14:paraId="0B46043C" w14:textId="77777777" w:rsidR="00910BB5" w:rsidRDefault="002342F6">
      <w:pPr>
        <w:ind w:left="577"/>
      </w:pPr>
      <w:r>
        <w:t xml:space="preserve">These obligations include: </w:t>
      </w:r>
    </w:p>
    <w:p w14:paraId="181D1ADC" w14:textId="77777777" w:rsidR="00910BB5" w:rsidRDefault="002342F6">
      <w:pPr>
        <w:spacing w:after="0" w:line="259" w:lineRule="auto"/>
        <w:ind w:left="567" w:firstLine="0"/>
      </w:pPr>
      <w:r>
        <w:t xml:space="preserve"> </w:t>
      </w:r>
    </w:p>
    <w:p w14:paraId="2F9C3214" w14:textId="77777777" w:rsidR="00910BB5" w:rsidRDefault="002342F6">
      <w:pPr>
        <w:numPr>
          <w:ilvl w:val="2"/>
          <w:numId w:val="1"/>
        </w:numPr>
        <w:ind w:hanging="360"/>
      </w:pPr>
      <w:r>
        <w:t xml:space="preserve">ensuring an appropriate level of protection through technical and organisational measures that take into account the circumstances and purposes of the processing as well as the projected probability and severity of a possible infringement of the law as a result of security vulnerabilities and that enable an immediate detection of relevant infringement </w:t>
      </w:r>
      <w:proofErr w:type="gramStart"/>
      <w:r>
        <w:t>events;</w:t>
      </w:r>
      <w:proofErr w:type="gramEnd"/>
      <w:r>
        <w:t xml:space="preserve"> </w:t>
      </w:r>
    </w:p>
    <w:p w14:paraId="163A0009" w14:textId="77777777" w:rsidR="00910BB5" w:rsidRDefault="002342F6">
      <w:pPr>
        <w:numPr>
          <w:ilvl w:val="2"/>
          <w:numId w:val="1"/>
        </w:numPr>
        <w:spacing w:line="250" w:lineRule="auto"/>
        <w:ind w:hanging="360"/>
      </w:pPr>
      <w:r>
        <w:t xml:space="preserve">notifying a Personal Data breach to the Councillor without undue delay and in any event no later than 24 hours after becoming aware of a Personal </w:t>
      </w:r>
    </w:p>
    <w:p w14:paraId="4A2019C8" w14:textId="77777777" w:rsidR="00910BB5" w:rsidRDefault="002342F6">
      <w:pPr>
        <w:ind w:left="938"/>
      </w:pPr>
      <w:r>
        <w:t xml:space="preserve">Data </w:t>
      </w:r>
      <w:proofErr w:type="gramStart"/>
      <w:r>
        <w:t>breach;</w:t>
      </w:r>
      <w:proofErr w:type="gramEnd"/>
      <w:r>
        <w:t xml:space="preserve"> </w:t>
      </w:r>
    </w:p>
    <w:p w14:paraId="4C89F68E" w14:textId="77777777" w:rsidR="00910BB5" w:rsidRDefault="002342F6">
      <w:pPr>
        <w:numPr>
          <w:ilvl w:val="2"/>
          <w:numId w:val="1"/>
        </w:numPr>
        <w:ind w:hanging="360"/>
      </w:pPr>
      <w:r>
        <w:t xml:space="preserve">assisting the Councillor with communication of a personal data breach to a </w:t>
      </w:r>
    </w:p>
    <w:p w14:paraId="63C48AD0" w14:textId="77777777" w:rsidR="00910BB5" w:rsidRDefault="002342F6">
      <w:pPr>
        <w:ind w:left="938"/>
      </w:pPr>
      <w:r>
        <w:t xml:space="preserve">Data </w:t>
      </w:r>
      <w:proofErr w:type="gramStart"/>
      <w:r>
        <w:t>Subject;</w:t>
      </w:r>
      <w:proofErr w:type="gramEnd"/>
      <w:r>
        <w:t xml:space="preserve"> </w:t>
      </w:r>
    </w:p>
    <w:p w14:paraId="060E369E" w14:textId="77777777" w:rsidR="00910BB5" w:rsidRDefault="002342F6">
      <w:pPr>
        <w:numPr>
          <w:ilvl w:val="2"/>
          <w:numId w:val="1"/>
        </w:numPr>
        <w:ind w:hanging="360"/>
      </w:pPr>
      <w:r>
        <w:t xml:space="preserve">supporting the Councillor with preparation of a data protection impact </w:t>
      </w:r>
      <w:proofErr w:type="gramStart"/>
      <w:r>
        <w:t>assessment;</w:t>
      </w:r>
      <w:proofErr w:type="gramEnd"/>
      <w:r>
        <w:t xml:space="preserve"> </w:t>
      </w:r>
    </w:p>
    <w:p w14:paraId="6A51F1D6" w14:textId="77777777" w:rsidR="00910BB5" w:rsidRDefault="002342F6">
      <w:pPr>
        <w:numPr>
          <w:ilvl w:val="2"/>
          <w:numId w:val="1"/>
        </w:numPr>
        <w:ind w:hanging="360"/>
      </w:pPr>
      <w:r>
        <w:t xml:space="preserve">supporting the Councillor </w:t>
      </w:r>
      <w:proofErr w:type="gramStart"/>
      <w:r>
        <w:t>with regard to</w:t>
      </w:r>
      <w:proofErr w:type="gramEnd"/>
      <w:r>
        <w:t xml:space="preserve"> consultation with the Information Commissioner. </w:t>
      </w:r>
    </w:p>
    <w:p w14:paraId="64B77F8C" w14:textId="77777777" w:rsidR="00910BB5" w:rsidRDefault="002342F6">
      <w:pPr>
        <w:spacing w:after="0" w:line="259" w:lineRule="auto"/>
        <w:ind w:left="851" w:firstLine="0"/>
      </w:pPr>
      <w:r>
        <w:t xml:space="preserve"> </w:t>
      </w:r>
    </w:p>
    <w:p w14:paraId="6EA511C5" w14:textId="77777777" w:rsidR="00910BB5" w:rsidRDefault="002342F6">
      <w:pPr>
        <w:numPr>
          <w:ilvl w:val="0"/>
          <w:numId w:val="1"/>
        </w:numPr>
        <w:ind w:hanging="568"/>
      </w:pPr>
      <w:r>
        <w:t xml:space="preserve">At the end of the provision of Services relating to processing, the Council must, on the written instruction of the Councillor, arrange the disposal of all Personal Data and delete existing copies unless EU or UK law requires storage of the Personal Data. </w:t>
      </w:r>
    </w:p>
    <w:p w14:paraId="4DA7B2B1" w14:textId="77777777" w:rsidR="00910BB5" w:rsidRDefault="002342F6">
      <w:pPr>
        <w:spacing w:after="0" w:line="259" w:lineRule="auto"/>
        <w:ind w:left="0" w:firstLine="0"/>
      </w:pPr>
      <w:r>
        <w:t xml:space="preserve"> </w:t>
      </w:r>
    </w:p>
    <w:p w14:paraId="357F2185" w14:textId="77777777" w:rsidR="00910BB5" w:rsidRDefault="002342F6">
      <w:pPr>
        <w:spacing w:after="0" w:line="259" w:lineRule="auto"/>
        <w:ind w:left="0" w:firstLine="0"/>
      </w:pPr>
      <w:r>
        <w:t xml:space="preserve"> </w:t>
      </w:r>
    </w:p>
    <w:p w14:paraId="6935B066" w14:textId="77777777" w:rsidR="00910BB5" w:rsidRDefault="002342F6">
      <w:pPr>
        <w:numPr>
          <w:ilvl w:val="0"/>
          <w:numId w:val="1"/>
        </w:numPr>
        <w:ind w:hanging="568"/>
      </w:pPr>
      <w:r>
        <w:t xml:space="preserve">The Council </w:t>
      </w:r>
      <w:proofErr w:type="gramStart"/>
      <w:r>
        <w:t>must:-</w:t>
      </w:r>
      <w:proofErr w:type="gramEnd"/>
      <w:r>
        <w:t xml:space="preserve"> </w:t>
      </w:r>
    </w:p>
    <w:p w14:paraId="4BBD2507" w14:textId="77777777" w:rsidR="00910BB5" w:rsidRDefault="002342F6">
      <w:pPr>
        <w:spacing w:after="0" w:line="259" w:lineRule="auto"/>
        <w:ind w:left="0" w:firstLine="0"/>
      </w:pPr>
      <w:r>
        <w:t xml:space="preserve"> </w:t>
      </w:r>
    </w:p>
    <w:p w14:paraId="32424D91" w14:textId="77777777" w:rsidR="00910BB5" w:rsidRDefault="002342F6">
      <w:pPr>
        <w:numPr>
          <w:ilvl w:val="2"/>
          <w:numId w:val="2"/>
        </w:numPr>
        <w:ind w:hanging="360"/>
      </w:pPr>
      <w:r>
        <w:t xml:space="preserve">provide such information as is necessary to enable the Councillor to satisfy itself of the Council's compliance with this </w:t>
      </w:r>
      <w:proofErr w:type="gramStart"/>
      <w:r>
        <w:t>Agreement;</w:t>
      </w:r>
      <w:proofErr w:type="gramEnd"/>
      <w:r>
        <w:t xml:space="preserve"> </w:t>
      </w:r>
    </w:p>
    <w:p w14:paraId="34A68D37" w14:textId="77777777" w:rsidR="00910BB5" w:rsidRDefault="002342F6">
      <w:pPr>
        <w:numPr>
          <w:ilvl w:val="2"/>
          <w:numId w:val="2"/>
        </w:numPr>
        <w:ind w:hanging="360"/>
      </w:pPr>
      <w:r>
        <w:t xml:space="preserve">allow the Councillor, his or her employees, auditors, authorised agents or advisers reasonable access to any relevant premises, during normal business hours, to inspect the procedures, measures and records referred to in this Agreement and contribute as is reasonable to those audits and </w:t>
      </w:r>
      <w:proofErr w:type="gramStart"/>
      <w:r>
        <w:t>inspections;</w:t>
      </w:r>
      <w:proofErr w:type="gramEnd"/>
      <w:r>
        <w:t xml:space="preserve"> </w:t>
      </w:r>
    </w:p>
    <w:p w14:paraId="74845324" w14:textId="77777777" w:rsidR="00910BB5" w:rsidRDefault="002342F6">
      <w:pPr>
        <w:numPr>
          <w:ilvl w:val="2"/>
          <w:numId w:val="2"/>
        </w:numPr>
        <w:ind w:hanging="360"/>
      </w:pPr>
      <w:r>
        <w:t xml:space="preserve">inform the Councillor if in its opinion an instruction from the Councillor infringes any obligation under Data Protection Laws </w:t>
      </w:r>
    </w:p>
    <w:p w14:paraId="137675F4" w14:textId="77777777" w:rsidR="00910BB5" w:rsidRDefault="002342F6">
      <w:pPr>
        <w:spacing w:after="0" w:line="259" w:lineRule="auto"/>
        <w:ind w:left="851" w:firstLine="0"/>
      </w:pPr>
      <w:r>
        <w:t xml:space="preserve"> </w:t>
      </w:r>
    </w:p>
    <w:p w14:paraId="4297DE71" w14:textId="77777777" w:rsidR="00910BB5" w:rsidRDefault="002342F6">
      <w:pPr>
        <w:numPr>
          <w:ilvl w:val="0"/>
          <w:numId w:val="1"/>
        </w:numPr>
        <w:ind w:hanging="568"/>
      </w:pPr>
      <w:r>
        <w:t xml:space="preserve">The Parties acknowledge that the inspecting party will use reasonable endeavours to carry out any audit or inspection under Clause 3 b) with minimum disruption to the </w:t>
      </w:r>
      <w:proofErr w:type="gramStart"/>
      <w:r>
        <w:t>Council's day</w:t>
      </w:r>
      <w:proofErr w:type="gramEnd"/>
      <w:r>
        <w:t xml:space="preserve"> to day business. </w:t>
      </w:r>
    </w:p>
    <w:p w14:paraId="573D75DB" w14:textId="77777777" w:rsidR="00910BB5" w:rsidRDefault="002342F6">
      <w:pPr>
        <w:spacing w:after="0" w:line="259" w:lineRule="auto"/>
        <w:ind w:left="0" w:firstLine="0"/>
      </w:pPr>
      <w:r>
        <w:t xml:space="preserve"> </w:t>
      </w:r>
    </w:p>
    <w:p w14:paraId="6BDF4678" w14:textId="77777777" w:rsidR="00910BB5" w:rsidRDefault="002342F6">
      <w:pPr>
        <w:numPr>
          <w:ilvl w:val="0"/>
          <w:numId w:val="1"/>
        </w:numPr>
        <w:ind w:hanging="568"/>
      </w:pPr>
      <w:r>
        <w:lastRenderedPageBreak/>
        <w:t xml:space="preserve">The Council must maintain written records, including in electronic form, of the categories of Processing activities carried out in performance of the Services or otherwise on behalf of the Councillor containing the information set out in Article 30(2) of the GDPR. </w:t>
      </w:r>
    </w:p>
    <w:p w14:paraId="6F9F69B8" w14:textId="77777777" w:rsidR="00910BB5" w:rsidRDefault="002342F6">
      <w:pPr>
        <w:spacing w:after="0" w:line="259" w:lineRule="auto"/>
        <w:ind w:left="720" w:firstLine="0"/>
      </w:pPr>
      <w:r>
        <w:t xml:space="preserve"> </w:t>
      </w:r>
    </w:p>
    <w:p w14:paraId="51A7A90F" w14:textId="77777777" w:rsidR="00910BB5" w:rsidRDefault="002342F6">
      <w:pPr>
        <w:numPr>
          <w:ilvl w:val="0"/>
          <w:numId w:val="1"/>
        </w:numPr>
        <w:ind w:hanging="568"/>
      </w:pPr>
      <w:r>
        <w:t xml:space="preserve">If requested, the Council shall make records referred to in clause 5 available to the Information Commissioner and co-operate with the Information Commissioner’s Office in the performance of its tasks. </w:t>
      </w:r>
    </w:p>
    <w:p w14:paraId="280D8FF9" w14:textId="77777777" w:rsidR="00910BB5" w:rsidRDefault="002342F6">
      <w:pPr>
        <w:spacing w:after="0" w:line="259" w:lineRule="auto"/>
        <w:ind w:left="0" w:firstLine="0"/>
      </w:pPr>
      <w:r>
        <w:t xml:space="preserve"> </w:t>
      </w:r>
    </w:p>
    <w:p w14:paraId="2B591009" w14:textId="77777777" w:rsidR="00910BB5" w:rsidRDefault="002342F6">
      <w:pPr>
        <w:spacing w:after="0" w:line="259" w:lineRule="auto"/>
        <w:ind w:left="0" w:firstLine="0"/>
      </w:pPr>
      <w:r>
        <w:t xml:space="preserve"> </w:t>
      </w:r>
    </w:p>
    <w:p w14:paraId="12C8F52D" w14:textId="77777777" w:rsidR="00910BB5" w:rsidRDefault="002342F6">
      <w:pPr>
        <w:spacing w:after="0" w:line="259" w:lineRule="auto"/>
        <w:ind w:left="0" w:firstLine="0"/>
      </w:pPr>
      <w:r>
        <w:t xml:space="preserve"> </w:t>
      </w:r>
    </w:p>
    <w:p w14:paraId="427272E6" w14:textId="3F526A58" w:rsidR="00910BB5" w:rsidRDefault="002342F6">
      <w:pPr>
        <w:tabs>
          <w:tab w:val="center" w:pos="4321"/>
          <w:tab w:val="center" w:pos="6575"/>
        </w:tabs>
        <w:spacing w:after="134"/>
        <w:ind w:left="-15" w:firstLine="0"/>
      </w:pPr>
      <w:r>
        <w:t xml:space="preserve">Signature of Councillor as Controller: </w:t>
      </w:r>
      <w:r>
        <w:tab/>
        <w:t xml:space="preserve"> </w:t>
      </w:r>
      <w:r>
        <w:tab/>
        <w:t xml:space="preserve">Authorised to sign for and on  </w:t>
      </w:r>
    </w:p>
    <w:p w14:paraId="3BAEBA32" w14:textId="29D8AD86" w:rsidR="00910BB5" w:rsidRDefault="002342F6">
      <w:pPr>
        <w:tabs>
          <w:tab w:val="center" w:pos="851"/>
          <w:tab w:val="center" w:pos="1440"/>
          <w:tab w:val="center" w:pos="2160"/>
          <w:tab w:val="center" w:pos="2880"/>
          <w:tab w:val="center" w:pos="3601"/>
          <w:tab w:val="center" w:pos="4321"/>
          <w:tab w:val="right" w:pos="9027"/>
        </w:tabs>
        <w:spacing w:after="134"/>
        <w:ind w:left="-15" w:firstLine="0"/>
      </w:pPr>
      <w:r>
        <w:t xml:space="preserve"> </w:t>
      </w:r>
      <w:r>
        <w:tab/>
        <w:t xml:space="preserve"> </w:t>
      </w:r>
      <w:r>
        <w:tab/>
        <w:t xml:space="preserve"> </w:t>
      </w:r>
      <w:r>
        <w:tab/>
        <w:t xml:space="preserve"> </w:t>
      </w:r>
      <w:r>
        <w:tab/>
        <w:t xml:space="preserve"> </w:t>
      </w:r>
      <w:r>
        <w:tab/>
        <w:t xml:space="preserve"> </w:t>
      </w:r>
      <w:r>
        <w:tab/>
        <w:t xml:space="preserve"> </w:t>
      </w:r>
      <w:r w:rsidR="009179F5">
        <w:tab/>
      </w:r>
      <w:r>
        <w:t xml:space="preserve">behalf of the Council as </w:t>
      </w:r>
      <w:proofErr w:type="gramStart"/>
      <w:r>
        <w:t>Processor:-</w:t>
      </w:r>
      <w:proofErr w:type="gramEnd"/>
      <w:r>
        <w:t xml:space="preserve"> </w:t>
      </w:r>
    </w:p>
    <w:p w14:paraId="3929E56F" w14:textId="77777777" w:rsidR="00910BB5" w:rsidRDefault="002342F6">
      <w:pPr>
        <w:spacing w:after="157" w:line="259" w:lineRule="auto"/>
        <w:ind w:left="0" w:firstLine="0"/>
      </w:pPr>
      <w:r>
        <w:t xml:space="preserve"> </w:t>
      </w:r>
    </w:p>
    <w:p w14:paraId="1753A1ED" w14:textId="3E1DDD21" w:rsidR="00910BB5" w:rsidRDefault="002342F6">
      <w:pPr>
        <w:tabs>
          <w:tab w:val="right" w:pos="9027"/>
        </w:tabs>
        <w:spacing w:after="36"/>
        <w:ind w:left="-15" w:firstLine="0"/>
      </w:pPr>
      <w:r>
        <w:t>Signatur</w:t>
      </w:r>
      <w:r w:rsidR="0091585D">
        <w:t>e</w:t>
      </w:r>
      <w:r w:rsidR="0091585D">
        <w:rPr>
          <w:noProof/>
        </w:rPr>
        <w:drawing>
          <wp:inline distT="0" distB="0" distL="0" distR="0" wp14:anchorId="67C25288" wp14:editId="4E6489D4">
            <wp:extent cx="1860550" cy="40617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5184" cy="420286"/>
                    </a:xfrm>
                    <a:prstGeom prst="rect">
                      <a:avLst/>
                    </a:prstGeom>
                    <a:noFill/>
                    <a:ln>
                      <a:noFill/>
                    </a:ln>
                  </pic:spPr>
                </pic:pic>
              </a:graphicData>
            </a:graphic>
          </wp:inline>
        </w:drawing>
      </w:r>
      <w:r w:rsidR="0091585D">
        <w:t xml:space="preserve">                </w:t>
      </w:r>
      <w:proofErr w:type="spellStart"/>
      <w:r>
        <w:t>Signature</w:t>
      </w:r>
      <w:proofErr w:type="spellEnd"/>
      <w:r>
        <w:t xml:space="preserve"> ………</w:t>
      </w:r>
      <w:r w:rsidR="0091585D">
        <w:t>………………………</w:t>
      </w:r>
    </w:p>
    <w:p w14:paraId="7E77C953" w14:textId="77777777" w:rsidR="00910BB5" w:rsidRDefault="002342F6">
      <w:pPr>
        <w:spacing w:after="62" w:line="259" w:lineRule="auto"/>
        <w:ind w:left="0" w:firstLine="0"/>
      </w:pPr>
      <w:r>
        <w:t xml:space="preserve"> </w:t>
      </w:r>
    </w:p>
    <w:p w14:paraId="54737940" w14:textId="414D7144" w:rsidR="00910BB5" w:rsidRDefault="002342F6">
      <w:pPr>
        <w:tabs>
          <w:tab w:val="right" w:pos="9027"/>
        </w:tabs>
        <w:spacing w:after="36"/>
        <w:ind w:left="-15" w:firstLine="0"/>
      </w:pPr>
      <w:r>
        <w:t>Name …</w:t>
      </w:r>
      <w:r w:rsidR="006B2D4A">
        <w:t>Fiona Airlie-Nicolson</w:t>
      </w:r>
      <w:r w:rsidR="006B2D4A">
        <w:tab/>
      </w:r>
      <w:r>
        <w:t>Name ………………………………</w:t>
      </w:r>
      <w:proofErr w:type="gramStart"/>
      <w:r>
        <w:t>…..</w:t>
      </w:r>
      <w:proofErr w:type="gramEnd"/>
      <w:r>
        <w:t xml:space="preserve"> </w:t>
      </w:r>
    </w:p>
    <w:p w14:paraId="6CFF6F14" w14:textId="77777777" w:rsidR="00910BB5" w:rsidRDefault="002342F6">
      <w:pPr>
        <w:spacing w:after="61" w:line="259" w:lineRule="auto"/>
        <w:ind w:left="0" w:firstLine="0"/>
      </w:pPr>
      <w:r>
        <w:t xml:space="preserve"> </w:t>
      </w:r>
    </w:p>
    <w:p w14:paraId="1E554283" w14:textId="4B1F52B8" w:rsidR="00910BB5" w:rsidRDefault="002342F6">
      <w:pPr>
        <w:tabs>
          <w:tab w:val="right" w:pos="9027"/>
        </w:tabs>
        <w:spacing w:after="37"/>
        <w:ind w:left="-15" w:firstLine="0"/>
      </w:pPr>
      <w:r>
        <w:t>Designation …</w:t>
      </w:r>
      <w:r w:rsidR="006B2D4A">
        <w:t>Councillor</w:t>
      </w:r>
      <w:r>
        <w:t>…</w:t>
      </w:r>
      <w:r>
        <w:tab/>
        <w:t xml:space="preserve">Designation …………………………… </w:t>
      </w:r>
    </w:p>
    <w:p w14:paraId="47E552F6" w14:textId="77777777" w:rsidR="00910BB5" w:rsidRDefault="002342F6">
      <w:pPr>
        <w:spacing w:after="61" w:line="259" w:lineRule="auto"/>
        <w:ind w:left="0" w:firstLine="0"/>
      </w:pPr>
      <w:r>
        <w:t xml:space="preserve"> </w:t>
      </w:r>
    </w:p>
    <w:p w14:paraId="43AC8A1F" w14:textId="01BC2BF3" w:rsidR="00910BB5" w:rsidRDefault="002342F6">
      <w:pPr>
        <w:tabs>
          <w:tab w:val="right" w:pos="9027"/>
        </w:tabs>
        <w:spacing w:after="37"/>
        <w:ind w:left="-15" w:firstLine="0"/>
      </w:pPr>
      <w:r>
        <w:t>Date ……</w:t>
      </w:r>
      <w:r w:rsidR="007B60E1">
        <w:t>25.</w:t>
      </w:r>
      <w:r w:rsidR="006B2D4A">
        <w:t>8.22</w:t>
      </w:r>
      <w:r>
        <w:t>………</w:t>
      </w:r>
      <w:r>
        <w:tab/>
        <w:t xml:space="preserve">Date …………………………………… </w:t>
      </w:r>
    </w:p>
    <w:p w14:paraId="4D3BB089" w14:textId="77777777" w:rsidR="00910BB5" w:rsidRDefault="002342F6">
      <w:pPr>
        <w:spacing w:after="60" w:line="259" w:lineRule="auto"/>
        <w:ind w:left="0" w:firstLine="0"/>
      </w:pPr>
      <w:r>
        <w:t xml:space="preserve"> </w:t>
      </w:r>
    </w:p>
    <w:p w14:paraId="05F0597B" w14:textId="06859B5C" w:rsidR="00910BB5" w:rsidRDefault="002342F6">
      <w:pPr>
        <w:tabs>
          <w:tab w:val="right" w:pos="9027"/>
        </w:tabs>
        <w:spacing w:after="37"/>
        <w:ind w:left="-15" w:firstLine="0"/>
      </w:pPr>
      <w:r>
        <w:t>Place of Signing …</w:t>
      </w:r>
      <w:r w:rsidR="00CF1FA9">
        <w:t>Renfrewshire Council</w:t>
      </w:r>
      <w:r>
        <w:t xml:space="preserve"> </w:t>
      </w:r>
      <w:r>
        <w:tab/>
        <w:t>Place of Signing …………………</w:t>
      </w:r>
      <w:proofErr w:type="gramStart"/>
      <w:r>
        <w:t>…..</w:t>
      </w:r>
      <w:proofErr w:type="gramEnd"/>
      <w:r>
        <w:t xml:space="preserve"> </w:t>
      </w:r>
    </w:p>
    <w:p w14:paraId="70A571C3" w14:textId="77777777" w:rsidR="00910BB5" w:rsidRDefault="002342F6">
      <w:pPr>
        <w:spacing w:after="19" w:line="259" w:lineRule="auto"/>
        <w:ind w:left="0" w:firstLine="0"/>
      </w:pPr>
      <w:r>
        <w:t xml:space="preserve"> </w:t>
      </w:r>
    </w:p>
    <w:p w14:paraId="160A3AE1" w14:textId="77777777" w:rsidR="00910BB5" w:rsidRDefault="002342F6">
      <w:pPr>
        <w:spacing w:after="0" w:line="259" w:lineRule="auto"/>
        <w:ind w:left="0" w:firstLine="0"/>
      </w:pPr>
      <w:r>
        <w:t xml:space="preserve"> </w:t>
      </w:r>
    </w:p>
    <w:p w14:paraId="21819917" w14:textId="77777777" w:rsidR="00910BB5" w:rsidRDefault="002342F6">
      <w:pPr>
        <w:spacing w:after="0" w:line="259" w:lineRule="auto"/>
        <w:ind w:left="0" w:firstLine="0"/>
      </w:pPr>
      <w:r>
        <w:t xml:space="preserve"> </w:t>
      </w:r>
    </w:p>
    <w:p w14:paraId="03DAC88C" w14:textId="4703A5F6" w:rsidR="00910BB5" w:rsidRDefault="002342F6" w:rsidP="00CF1FA9">
      <w:pPr>
        <w:tabs>
          <w:tab w:val="center" w:pos="1440"/>
          <w:tab w:val="center" w:pos="2160"/>
          <w:tab w:val="center" w:pos="2880"/>
          <w:tab w:val="center" w:pos="3601"/>
          <w:tab w:val="center" w:pos="4321"/>
          <w:tab w:val="center" w:pos="5541"/>
        </w:tabs>
        <w:ind w:left="-15" w:firstLine="0"/>
      </w:pPr>
      <w:proofErr w:type="gramStart"/>
      <w:r>
        <w:t>Witness:-</w:t>
      </w:r>
      <w:proofErr w:type="gramEnd"/>
      <w:r>
        <w:t xml:space="preserve"> </w:t>
      </w:r>
      <w:r>
        <w:tab/>
      </w:r>
      <w:r w:rsidR="0091585D">
        <w:t xml:space="preserve">  </w:t>
      </w:r>
      <w:r w:rsidR="00A54976">
        <w:t>Jenifer Pat</w:t>
      </w:r>
      <w:r w:rsidR="00B95BB6">
        <w:t>tison</w:t>
      </w:r>
      <w:r>
        <w:t xml:space="preserve"> </w:t>
      </w:r>
      <w:r>
        <w:tab/>
        <w:t xml:space="preserve"> </w:t>
      </w:r>
      <w:r>
        <w:tab/>
        <w:t xml:space="preserve"> </w:t>
      </w:r>
      <w:r w:rsidR="00B95BB6">
        <w:tab/>
      </w:r>
      <w:r>
        <w:t xml:space="preserve">Witness:- </w:t>
      </w:r>
    </w:p>
    <w:p w14:paraId="7B4C5761" w14:textId="77777777" w:rsidR="00910BB5" w:rsidRDefault="002342F6">
      <w:pPr>
        <w:spacing w:after="0" w:line="259" w:lineRule="auto"/>
        <w:ind w:left="0" w:firstLine="0"/>
      </w:pPr>
      <w:r>
        <w:t xml:space="preserve"> </w:t>
      </w:r>
    </w:p>
    <w:p w14:paraId="3AC1311B" w14:textId="77777777" w:rsidR="00910BB5" w:rsidRDefault="002342F6">
      <w:pPr>
        <w:spacing w:after="157" w:line="259" w:lineRule="auto"/>
        <w:ind w:left="0" w:firstLine="0"/>
      </w:pPr>
      <w:r>
        <w:t xml:space="preserve"> </w:t>
      </w:r>
    </w:p>
    <w:p w14:paraId="20859EDE" w14:textId="532B019E" w:rsidR="00910BB5" w:rsidRDefault="002342F6">
      <w:pPr>
        <w:tabs>
          <w:tab w:val="right" w:pos="9027"/>
        </w:tabs>
        <w:spacing w:after="37"/>
        <w:ind w:left="-15" w:firstLine="0"/>
      </w:pPr>
      <w:r>
        <w:t xml:space="preserve">Signature </w:t>
      </w:r>
      <w:r w:rsidR="0091585D">
        <w:rPr>
          <w:noProof/>
        </w:rPr>
        <w:drawing>
          <wp:inline distT="0" distB="0" distL="0" distR="0" wp14:anchorId="7AC4082C" wp14:editId="0C941C1A">
            <wp:extent cx="1743710" cy="3110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3493" cy="328893"/>
                    </a:xfrm>
                    <a:prstGeom prst="rect">
                      <a:avLst/>
                    </a:prstGeom>
                    <a:noFill/>
                    <a:ln>
                      <a:noFill/>
                    </a:ln>
                  </pic:spPr>
                </pic:pic>
              </a:graphicData>
            </a:graphic>
          </wp:inline>
        </w:drawing>
      </w:r>
      <w:r>
        <w:tab/>
      </w:r>
      <w:proofErr w:type="spellStart"/>
      <w:r>
        <w:t>Signature</w:t>
      </w:r>
      <w:proofErr w:type="spellEnd"/>
      <w:r>
        <w:t xml:space="preserve"> ……………………………… </w:t>
      </w:r>
    </w:p>
    <w:p w14:paraId="412C7E1E" w14:textId="77777777" w:rsidR="00910BB5" w:rsidRDefault="002342F6">
      <w:pPr>
        <w:spacing w:after="60" w:line="259" w:lineRule="auto"/>
        <w:ind w:left="0" w:firstLine="0"/>
      </w:pPr>
      <w:r>
        <w:t xml:space="preserve"> </w:t>
      </w:r>
    </w:p>
    <w:p w14:paraId="62EF2C13" w14:textId="544595DD" w:rsidR="00910BB5" w:rsidRDefault="002342F6">
      <w:pPr>
        <w:tabs>
          <w:tab w:val="right" w:pos="9027"/>
        </w:tabs>
        <w:spacing w:after="37"/>
        <w:ind w:left="-15" w:firstLine="0"/>
      </w:pPr>
      <w:r>
        <w:t>Name</w:t>
      </w:r>
      <w:r w:rsidR="0091585D">
        <w:t xml:space="preserve">        Jenifer </w:t>
      </w:r>
      <w:proofErr w:type="gramStart"/>
      <w:r w:rsidR="0091585D">
        <w:t>Pattison</w:t>
      </w:r>
      <w:r>
        <w:t xml:space="preserve">  </w:t>
      </w:r>
      <w:r>
        <w:tab/>
      </w:r>
      <w:proofErr w:type="gramEnd"/>
      <w:r>
        <w:t xml:space="preserve">Name ………………………………….. </w:t>
      </w:r>
    </w:p>
    <w:p w14:paraId="0C7AB351" w14:textId="77777777" w:rsidR="00910BB5" w:rsidRDefault="002342F6">
      <w:pPr>
        <w:spacing w:after="60" w:line="259" w:lineRule="auto"/>
        <w:ind w:left="0" w:firstLine="0"/>
      </w:pPr>
      <w:r>
        <w:t xml:space="preserve"> </w:t>
      </w:r>
    </w:p>
    <w:p w14:paraId="5A3DD8CE" w14:textId="497E3FE1" w:rsidR="00910BB5" w:rsidRDefault="002342F6">
      <w:pPr>
        <w:tabs>
          <w:tab w:val="right" w:pos="9027"/>
        </w:tabs>
        <w:spacing w:after="37"/>
        <w:ind w:left="-15" w:firstLine="0"/>
      </w:pPr>
      <w:r>
        <w:t xml:space="preserve">Address </w:t>
      </w:r>
      <w:r w:rsidR="006B2D4A">
        <w:t xml:space="preserve"> </w:t>
      </w:r>
      <w:r w:rsidR="0091585D">
        <w:t xml:space="preserve">  </w:t>
      </w:r>
      <w:r w:rsidR="006B2D4A">
        <w:t>Renfrewshire Council</w:t>
      </w:r>
      <w:r>
        <w:t>…</w:t>
      </w:r>
      <w:r>
        <w:tab/>
        <w:t>Address ……………………………</w:t>
      </w:r>
      <w:proofErr w:type="gramStart"/>
      <w:r>
        <w:t>…..</w:t>
      </w:r>
      <w:proofErr w:type="gramEnd"/>
      <w:r>
        <w:t xml:space="preserve"> </w:t>
      </w:r>
    </w:p>
    <w:p w14:paraId="11B34163" w14:textId="77777777" w:rsidR="00910BB5" w:rsidRDefault="002342F6">
      <w:pPr>
        <w:spacing w:after="57" w:line="259" w:lineRule="auto"/>
        <w:ind w:left="0" w:firstLine="0"/>
      </w:pPr>
      <w:r>
        <w:t xml:space="preserve"> </w:t>
      </w:r>
    </w:p>
    <w:p w14:paraId="62C7123B" w14:textId="78930C9B" w:rsidR="003E1384" w:rsidRDefault="002342F6">
      <w:pPr>
        <w:ind w:left="-5"/>
      </w:pPr>
      <w:r>
        <w:t>Date</w:t>
      </w:r>
      <w:r w:rsidR="0091585D">
        <w:t xml:space="preserve">          06/09/22</w:t>
      </w:r>
      <w:r w:rsidR="0091585D">
        <w:tab/>
      </w:r>
      <w:r w:rsidR="0091585D">
        <w:tab/>
      </w:r>
      <w:r w:rsidR="0091585D">
        <w:tab/>
      </w:r>
      <w:r w:rsidR="00CF1FA9">
        <w:tab/>
      </w:r>
      <w:r w:rsidR="00B95BB6">
        <w:tab/>
      </w:r>
      <w:r>
        <w:t xml:space="preserve">Date …………………………………… </w:t>
      </w:r>
    </w:p>
    <w:p w14:paraId="23D204AF" w14:textId="77777777" w:rsidR="003E1384" w:rsidRDefault="003E1384">
      <w:pPr>
        <w:ind w:left="-5"/>
      </w:pPr>
    </w:p>
    <w:p w14:paraId="69E92DFE" w14:textId="77777777" w:rsidR="003E1384" w:rsidRDefault="003E1384">
      <w:pPr>
        <w:ind w:left="-5"/>
      </w:pPr>
    </w:p>
    <w:p w14:paraId="71A14744" w14:textId="77777777" w:rsidR="003E1384" w:rsidRDefault="003E1384">
      <w:pPr>
        <w:ind w:left="-5"/>
      </w:pPr>
    </w:p>
    <w:p w14:paraId="24FE8E15" w14:textId="77777777" w:rsidR="003E1384" w:rsidRDefault="003E1384">
      <w:pPr>
        <w:ind w:left="-5"/>
      </w:pPr>
    </w:p>
    <w:p w14:paraId="3AB2E2D4" w14:textId="77777777" w:rsidR="003E1384" w:rsidRDefault="003E1384">
      <w:pPr>
        <w:ind w:left="-5"/>
      </w:pPr>
    </w:p>
    <w:p w14:paraId="02DD2D7F" w14:textId="77777777" w:rsidR="0091585D" w:rsidRDefault="0091585D">
      <w:pPr>
        <w:ind w:left="-5"/>
        <w:rPr>
          <w:b/>
        </w:rPr>
      </w:pPr>
    </w:p>
    <w:p w14:paraId="24E031AF" w14:textId="2906BF14" w:rsidR="00910BB5" w:rsidRDefault="002342F6">
      <w:pPr>
        <w:ind w:left="-5"/>
      </w:pPr>
      <w:r>
        <w:rPr>
          <w:b/>
        </w:rPr>
        <w:lastRenderedPageBreak/>
        <w:t xml:space="preserve">SCHEDULE (DATA PROTECTION) </w:t>
      </w:r>
    </w:p>
    <w:p w14:paraId="47DEBB53" w14:textId="77777777" w:rsidR="00910BB5" w:rsidRDefault="002342F6">
      <w:pPr>
        <w:spacing w:after="0" w:line="259" w:lineRule="auto"/>
        <w:ind w:left="0" w:firstLine="0"/>
      </w:pPr>
      <w:r>
        <w:rPr>
          <w:b/>
        </w:rPr>
        <w:t xml:space="preserve"> </w:t>
      </w:r>
    </w:p>
    <w:p w14:paraId="46C53432" w14:textId="77777777" w:rsidR="00910BB5" w:rsidRDefault="002342F6">
      <w:pPr>
        <w:spacing w:after="0" w:line="259" w:lineRule="auto"/>
        <w:ind w:left="-5"/>
      </w:pPr>
      <w:r>
        <w:rPr>
          <w:b/>
          <w:u w:val="single" w:color="000000"/>
        </w:rPr>
        <w:t>Part 1</w:t>
      </w:r>
      <w:r>
        <w:rPr>
          <w:b/>
        </w:rPr>
        <w:t xml:space="preserve">:  Data Processing provision as required by Article 28(3) GDPR. </w:t>
      </w:r>
    </w:p>
    <w:p w14:paraId="1670423A" w14:textId="77777777" w:rsidR="00910BB5" w:rsidRDefault="002342F6">
      <w:pPr>
        <w:spacing w:after="0" w:line="259" w:lineRule="auto"/>
        <w:ind w:left="0" w:firstLine="0"/>
      </w:pPr>
      <w:r>
        <w:t xml:space="preserve"> </w:t>
      </w:r>
    </w:p>
    <w:p w14:paraId="6BA9594C" w14:textId="77777777" w:rsidR="00910BB5" w:rsidRDefault="002342F6">
      <w:pPr>
        <w:pStyle w:val="Heading1"/>
        <w:ind w:left="320" w:hanging="335"/>
      </w:pPr>
      <w:r>
        <w:t>Subject matter and duration of the Processing of Personal Data</w:t>
      </w:r>
      <w:r>
        <w:rPr>
          <w:b w:val="0"/>
        </w:rPr>
        <w:t xml:space="preserve"> </w:t>
      </w:r>
    </w:p>
    <w:p w14:paraId="5AD3BB95" w14:textId="77777777" w:rsidR="00910BB5" w:rsidRDefault="002342F6">
      <w:pPr>
        <w:spacing w:after="0" w:line="259" w:lineRule="auto"/>
        <w:ind w:left="0" w:firstLine="0"/>
      </w:pPr>
      <w:r>
        <w:rPr>
          <w:rFonts w:ascii="Calibri" w:eastAsia="Calibri" w:hAnsi="Calibri" w:cs="Calibri"/>
        </w:rPr>
        <w:t xml:space="preserve"> </w:t>
      </w:r>
    </w:p>
    <w:p w14:paraId="07D03074" w14:textId="77777777" w:rsidR="00910BB5" w:rsidRDefault="002342F6">
      <w:pPr>
        <w:ind w:left="-5"/>
      </w:pPr>
      <w:r>
        <w:t>The processing of personal data for the Councillor by the Council to support the activities of the Councillor as an elected representative</w:t>
      </w:r>
      <w:r>
        <w:rPr>
          <w:b/>
        </w:rPr>
        <w:t xml:space="preserve"> </w:t>
      </w:r>
    </w:p>
    <w:p w14:paraId="58DF8624" w14:textId="77777777" w:rsidR="00910BB5" w:rsidRDefault="002342F6">
      <w:pPr>
        <w:spacing w:after="0" w:line="259" w:lineRule="auto"/>
        <w:ind w:left="0" w:firstLine="0"/>
      </w:pPr>
      <w:r>
        <w:t xml:space="preserve"> </w:t>
      </w:r>
    </w:p>
    <w:p w14:paraId="1229EF2B" w14:textId="77777777" w:rsidR="00910BB5" w:rsidRDefault="002342F6">
      <w:pPr>
        <w:ind w:left="-5"/>
      </w:pPr>
      <w:r>
        <w:t xml:space="preserve">This agreement will extend from the date of signature until the Councillor no longer holds office. </w:t>
      </w:r>
    </w:p>
    <w:p w14:paraId="6DC90129" w14:textId="77777777" w:rsidR="00910BB5" w:rsidRDefault="002342F6">
      <w:pPr>
        <w:spacing w:after="0" w:line="259" w:lineRule="auto"/>
        <w:ind w:left="0" w:firstLine="0"/>
      </w:pPr>
      <w:r>
        <w:rPr>
          <w:b/>
        </w:rPr>
        <w:t xml:space="preserve"> </w:t>
      </w:r>
    </w:p>
    <w:p w14:paraId="533E791B" w14:textId="77777777" w:rsidR="00910BB5" w:rsidRDefault="002342F6">
      <w:pPr>
        <w:pStyle w:val="Heading1"/>
        <w:ind w:left="319" w:hanging="334"/>
      </w:pPr>
      <w:r>
        <w:t>The nature and purpose of the Processing of Personal Data</w:t>
      </w:r>
      <w:r>
        <w:rPr>
          <w:b w:val="0"/>
          <w:i/>
        </w:rPr>
        <w:t xml:space="preserve"> </w:t>
      </w:r>
      <w:r>
        <w:rPr>
          <w:rFonts w:ascii="Calibri" w:eastAsia="Calibri" w:hAnsi="Calibri" w:cs="Calibri"/>
          <w:b w:val="0"/>
        </w:rPr>
        <w:t xml:space="preserve"> </w:t>
      </w:r>
    </w:p>
    <w:p w14:paraId="1EB8DA5A" w14:textId="77777777" w:rsidR="00910BB5" w:rsidRDefault="002342F6">
      <w:pPr>
        <w:spacing w:after="0" w:line="259" w:lineRule="auto"/>
        <w:ind w:left="0" w:firstLine="0"/>
      </w:pPr>
      <w:r>
        <w:t xml:space="preserve"> </w:t>
      </w:r>
    </w:p>
    <w:p w14:paraId="349D647F" w14:textId="77777777" w:rsidR="00910BB5" w:rsidRDefault="002342F6">
      <w:pPr>
        <w:ind w:left="-5"/>
      </w:pPr>
      <w:r>
        <w:t xml:space="preserve">The Council will provide appropriate IT services and equipment, including an email account and network storage, and clerical support to facilitate the Councillor’s role as an elected representative. </w:t>
      </w:r>
    </w:p>
    <w:p w14:paraId="15251FA6" w14:textId="77777777" w:rsidR="00910BB5" w:rsidRDefault="002342F6">
      <w:pPr>
        <w:spacing w:after="0" w:line="259" w:lineRule="auto"/>
        <w:ind w:left="0" w:firstLine="0"/>
      </w:pPr>
      <w:r>
        <w:rPr>
          <w:color w:val="FF0000"/>
        </w:rPr>
        <w:t xml:space="preserve"> </w:t>
      </w:r>
    </w:p>
    <w:p w14:paraId="4C3BF008" w14:textId="77777777" w:rsidR="00910BB5" w:rsidRDefault="002342F6">
      <w:pPr>
        <w:pStyle w:val="Heading1"/>
        <w:ind w:left="319" w:hanging="334"/>
      </w:pPr>
      <w:r>
        <w:t>The types of Personal Data to be Processed</w:t>
      </w:r>
      <w:r>
        <w:rPr>
          <w:b w:val="0"/>
        </w:rPr>
        <w:t xml:space="preserve"> </w:t>
      </w:r>
    </w:p>
    <w:p w14:paraId="32743CBF" w14:textId="77777777" w:rsidR="00910BB5" w:rsidRDefault="002342F6">
      <w:pPr>
        <w:spacing w:after="0" w:line="259" w:lineRule="auto"/>
        <w:ind w:left="0" w:firstLine="0"/>
      </w:pPr>
      <w:r>
        <w:rPr>
          <w:i/>
        </w:rPr>
        <w:t xml:space="preserve"> </w:t>
      </w:r>
      <w:r>
        <w:rPr>
          <w:rFonts w:ascii="Calibri" w:eastAsia="Calibri" w:hAnsi="Calibri" w:cs="Calibri"/>
        </w:rPr>
        <w:t xml:space="preserve"> </w:t>
      </w:r>
    </w:p>
    <w:p w14:paraId="304B3D0F" w14:textId="77777777" w:rsidR="00910BB5" w:rsidRDefault="002342F6">
      <w:pPr>
        <w:ind w:left="-5"/>
      </w:pPr>
      <w:r>
        <w:t>Name, address, contact details, details of issues which may include special category data, details of third parties.</w:t>
      </w:r>
      <w:r>
        <w:rPr>
          <w:rFonts w:ascii="Calibri" w:eastAsia="Calibri" w:hAnsi="Calibri" w:cs="Calibri"/>
        </w:rPr>
        <w:t xml:space="preserve"> </w:t>
      </w:r>
    </w:p>
    <w:p w14:paraId="517241D7" w14:textId="77777777" w:rsidR="00910BB5" w:rsidRDefault="002342F6">
      <w:pPr>
        <w:spacing w:after="0" w:line="259" w:lineRule="auto"/>
        <w:ind w:left="0" w:firstLine="0"/>
      </w:pPr>
      <w:r>
        <w:rPr>
          <w:b/>
        </w:rPr>
        <w:t xml:space="preserve"> </w:t>
      </w:r>
    </w:p>
    <w:p w14:paraId="2754A355" w14:textId="77777777" w:rsidR="00910BB5" w:rsidRDefault="002342F6">
      <w:pPr>
        <w:spacing w:after="0" w:line="259" w:lineRule="auto"/>
        <w:ind w:left="-5"/>
      </w:pPr>
      <w:r>
        <w:rPr>
          <w:b/>
        </w:rPr>
        <w:t>4.</w:t>
      </w:r>
      <w:r>
        <w:t xml:space="preserve">  </w:t>
      </w:r>
      <w:r>
        <w:rPr>
          <w:b/>
        </w:rPr>
        <w:t>The categories of Data Subject to whom Personal Data relates</w:t>
      </w:r>
      <w:r>
        <w:rPr>
          <w:i/>
        </w:rPr>
        <w:t xml:space="preserve"> </w:t>
      </w:r>
      <w:r>
        <w:rPr>
          <w:rFonts w:ascii="Calibri" w:eastAsia="Calibri" w:hAnsi="Calibri" w:cs="Calibri"/>
        </w:rPr>
        <w:t xml:space="preserve"> </w:t>
      </w:r>
    </w:p>
    <w:p w14:paraId="750ABFA1" w14:textId="77777777" w:rsidR="00910BB5" w:rsidRDefault="002342F6">
      <w:pPr>
        <w:spacing w:after="0" w:line="259" w:lineRule="auto"/>
        <w:ind w:left="0" w:firstLine="0"/>
      </w:pPr>
      <w:r>
        <w:rPr>
          <w:i/>
          <w:color w:val="FF0000"/>
        </w:rPr>
        <w:t xml:space="preserve"> </w:t>
      </w:r>
    </w:p>
    <w:p w14:paraId="386675D4" w14:textId="77777777" w:rsidR="00910BB5" w:rsidRDefault="002342F6">
      <w:pPr>
        <w:ind w:left="-5"/>
      </w:pPr>
      <w:r>
        <w:t xml:space="preserve">Constituents, their families, and other individuals relevant to constituency work. </w:t>
      </w:r>
    </w:p>
    <w:p w14:paraId="4DC3270C" w14:textId="77777777" w:rsidR="00910BB5" w:rsidRDefault="002342F6">
      <w:pPr>
        <w:spacing w:after="0" w:line="259" w:lineRule="auto"/>
        <w:ind w:left="0" w:firstLine="0"/>
      </w:pPr>
      <w:r>
        <w:rPr>
          <w:rFonts w:ascii="Times New Roman" w:eastAsia="Times New Roman" w:hAnsi="Times New Roman" w:cs="Times New Roman"/>
          <w:color w:val="FF0000"/>
        </w:rPr>
        <w:t xml:space="preserve"> </w:t>
      </w:r>
      <w:r>
        <w:rPr>
          <w:color w:val="FF0000"/>
        </w:rPr>
        <w:t xml:space="preserve"> </w:t>
      </w:r>
    </w:p>
    <w:p w14:paraId="52BDD9D0" w14:textId="77777777" w:rsidR="00910BB5" w:rsidRDefault="002342F6">
      <w:pPr>
        <w:pStyle w:val="Heading1"/>
        <w:numPr>
          <w:ilvl w:val="0"/>
          <w:numId w:val="0"/>
        </w:numPr>
        <w:ind w:left="-5"/>
      </w:pPr>
      <w:r>
        <w:rPr>
          <w:u w:val="single" w:color="000000"/>
        </w:rPr>
        <w:t>Part 2</w:t>
      </w:r>
      <w:r>
        <w:t xml:space="preserve">:  Practical security measures </w:t>
      </w:r>
    </w:p>
    <w:p w14:paraId="5859F453" w14:textId="77777777" w:rsidR="00910BB5" w:rsidRDefault="002342F6">
      <w:pPr>
        <w:spacing w:after="0" w:line="259" w:lineRule="auto"/>
        <w:ind w:left="0" w:firstLine="0"/>
      </w:pPr>
      <w:r>
        <w:t xml:space="preserve"> </w:t>
      </w:r>
    </w:p>
    <w:p w14:paraId="0DFF0659" w14:textId="77777777" w:rsidR="00910BB5" w:rsidRDefault="002342F6">
      <w:pPr>
        <w:ind w:left="-5"/>
      </w:pPr>
      <w:r>
        <w:t xml:space="preserve">In compliance with its obligations under clause 1.5 </w:t>
      </w:r>
      <w:proofErr w:type="gramStart"/>
      <w:r>
        <w:t>with regard to</w:t>
      </w:r>
      <w:proofErr w:type="gramEnd"/>
      <w:r>
        <w:t xml:space="preserve"> the processing of personal data on behalf of the Councillor, the Council, as a minimum requirement, shall give due consideration to the following types of security measures: </w:t>
      </w:r>
    </w:p>
    <w:p w14:paraId="0BA330EB" w14:textId="77777777" w:rsidR="00910BB5" w:rsidRDefault="002342F6">
      <w:pPr>
        <w:spacing w:after="0" w:line="259" w:lineRule="auto"/>
        <w:ind w:left="0" w:firstLine="0"/>
      </w:pPr>
      <w:r>
        <w:t xml:space="preserve"> </w:t>
      </w:r>
    </w:p>
    <w:p w14:paraId="0E985DC6" w14:textId="77777777" w:rsidR="00910BB5" w:rsidRDefault="002342F6">
      <w:pPr>
        <w:ind w:left="-5"/>
      </w:pPr>
      <w:r>
        <w:t xml:space="preserve">2.1.1 Technical </w:t>
      </w:r>
      <w:proofErr w:type="gramStart"/>
      <w:r>
        <w:t>security;</w:t>
      </w:r>
      <w:proofErr w:type="gramEnd"/>
      <w:r>
        <w:t xml:space="preserve"> </w:t>
      </w:r>
    </w:p>
    <w:p w14:paraId="06522377" w14:textId="77777777" w:rsidR="00910BB5" w:rsidRDefault="002342F6">
      <w:pPr>
        <w:ind w:left="-5"/>
      </w:pPr>
      <w:r>
        <w:t xml:space="preserve">2.1.2 Physical </w:t>
      </w:r>
      <w:proofErr w:type="gramStart"/>
      <w:r>
        <w:t>security;</w:t>
      </w:r>
      <w:proofErr w:type="gramEnd"/>
      <w:r>
        <w:t xml:space="preserve"> </w:t>
      </w:r>
    </w:p>
    <w:p w14:paraId="182737FE" w14:textId="77777777" w:rsidR="00910BB5" w:rsidRDefault="002342F6">
      <w:pPr>
        <w:ind w:left="-5"/>
      </w:pPr>
      <w:r>
        <w:t xml:space="preserve">2.1.3 Access </w:t>
      </w:r>
      <w:proofErr w:type="gramStart"/>
      <w:r>
        <w:t>control;</w:t>
      </w:r>
      <w:proofErr w:type="gramEnd"/>
      <w:r>
        <w:t xml:space="preserve"> </w:t>
      </w:r>
    </w:p>
    <w:p w14:paraId="339BC1BF" w14:textId="77777777" w:rsidR="00910BB5" w:rsidRDefault="002342F6">
      <w:pPr>
        <w:ind w:left="-5"/>
      </w:pPr>
      <w:r>
        <w:t xml:space="preserve">2.1.4 Security and Privacy Enhancing </w:t>
      </w:r>
      <w:proofErr w:type="gramStart"/>
      <w:r>
        <w:t>Technologies;</w:t>
      </w:r>
      <w:proofErr w:type="gramEnd"/>
      <w:r>
        <w:t xml:space="preserve"> </w:t>
      </w:r>
    </w:p>
    <w:p w14:paraId="7964983F" w14:textId="77777777" w:rsidR="00910BB5" w:rsidRDefault="002342F6">
      <w:pPr>
        <w:ind w:left="-5"/>
      </w:pPr>
      <w:r>
        <w:t xml:space="preserve">2.1.5 Staff awareness raising and </w:t>
      </w:r>
      <w:proofErr w:type="gramStart"/>
      <w:r>
        <w:t>training;</w:t>
      </w:r>
      <w:proofErr w:type="gramEnd"/>
      <w:r>
        <w:t xml:space="preserve"> </w:t>
      </w:r>
    </w:p>
    <w:p w14:paraId="23319D41" w14:textId="77777777" w:rsidR="00910BB5" w:rsidRDefault="002342F6">
      <w:pPr>
        <w:ind w:left="-5"/>
      </w:pPr>
      <w:r>
        <w:t xml:space="preserve">2.1.6 Incident Management/Business Continuity; and </w:t>
      </w:r>
    </w:p>
    <w:p w14:paraId="416A7D89" w14:textId="77777777" w:rsidR="00910BB5" w:rsidRDefault="002342F6">
      <w:pPr>
        <w:ind w:left="-5"/>
      </w:pPr>
      <w:r>
        <w:t xml:space="preserve">2.1.7 Audit controls/due diligence. </w:t>
      </w:r>
    </w:p>
    <w:p w14:paraId="2D5ED014" w14:textId="77777777" w:rsidR="00910BB5" w:rsidRDefault="002342F6">
      <w:pPr>
        <w:spacing w:after="0" w:line="259" w:lineRule="auto"/>
        <w:ind w:left="0" w:firstLine="0"/>
      </w:pPr>
      <w:r>
        <w:t xml:space="preserve"> </w:t>
      </w:r>
    </w:p>
    <w:p w14:paraId="29616AE8" w14:textId="77777777" w:rsidR="00910BB5" w:rsidRDefault="002342F6">
      <w:pPr>
        <w:spacing w:after="0" w:line="259" w:lineRule="auto"/>
        <w:ind w:left="0" w:firstLine="0"/>
      </w:pPr>
      <w:r>
        <w:t xml:space="preserve"> </w:t>
      </w:r>
    </w:p>
    <w:sectPr w:rsidR="00910BB5" w:rsidSect="003E1384">
      <w:headerReference w:type="even" r:id="rId9"/>
      <w:headerReference w:type="default" r:id="rId10"/>
      <w:headerReference w:type="first" r:id="rId11"/>
      <w:pgSz w:w="11906" w:h="16838"/>
      <w:pgMar w:top="1135" w:right="1440" w:bottom="99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22FB" w14:textId="77777777" w:rsidR="00950015" w:rsidRDefault="00950015">
      <w:pPr>
        <w:spacing w:after="0" w:line="240" w:lineRule="auto"/>
      </w:pPr>
      <w:r>
        <w:separator/>
      </w:r>
    </w:p>
  </w:endnote>
  <w:endnote w:type="continuationSeparator" w:id="0">
    <w:p w14:paraId="63B91C1D" w14:textId="77777777" w:rsidR="00950015" w:rsidRDefault="0095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05D2B" w14:textId="77777777" w:rsidR="00950015" w:rsidRDefault="00950015">
      <w:pPr>
        <w:spacing w:after="0" w:line="240" w:lineRule="auto"/>
      </w:pPr>
      <w:r>
        <w:separator/>
      </w:r>
    </w:p>
  </w:footnote>
  <w:footnote w:type="continuationSeparator" w:id="0">
    <w:p w14:paraId="290C8DD6" w14:textId="77777777" w:rsidR="00950015" w:rsidRDefault="00950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01D6" w14:textId="77777777" w:rsidR="00910BB5" w:rsidRDefault="002342F6">
    <w:pPr>
      <w:spacing w:after="0" w:line="259" w:lineRule="auto"/>
      <w:ind w:left="0" w:firstLine="0"/>
      <w:jc w:val="center"/>
    </w:pPr>
    <w:r>
      <w:fldChar w:fldCharType="begin"/>
    </w:r>
    <w:r>
      <w:instrText xml:space="preserve"> PAGE   \* MERGEFORMAT </w:instrText>
    </w:r>
    <w:r>
      <w:fldChar w:fldCharType="separate"/>
    </w:r>
    <w:r>
      <w:rPr>
        <w:b/>
      </w:rPr>
      <w:t>2</w:t>
    </w:r>
    <w:r>
      <w:rPr>
        <w:b/>
      </w:rPr>
      <w:fldChar w:fldCharType="end"/>
    </w:r>
    <w:r>
      <w:rPr>
        <w:b/>
      </w:rPr>
      <w:t xml:space="preserve"> </w:t>
    </w:r>
  </w:p>
  <w:p w14:paraId="7D3B7A55" w14:textId="77777777" w:rsidR="00910BB5" w:rsidRDefault="002342F6">
    <w:pPr>
      <w:spacing w:after="0" w:line="259" w:lineRule="auto"/>
      <w:ind w:left="0" w:firstLine="0"/>
    </w:pPr>
    <w:r>
      <w:rPr>
        <w:rFonts w:ascii="Times New Roman" w:eastAsia="Times New Roman" w:hAnsi="Times New Roman" w:cs="Times New Roman"/>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1236" w14:textId="77777777" w:rsidR="00910BB5" w:rsidRDefault="002342F6">
    <w:pPr>
      <w:spacing w:after="0" w:line="259" w:lineRule="auto"/>
      <w:ind w:left="0" w:firstLine="0"/>
      <w:jc w:val="center"/>
    </w:pPr>
    <w:r>
      <w:fldChar w:fldCharType="begin"/>
    </w:r>
    <w:r>
      <w:instrText xml:space="preserve"> PAGE   \* MERGEFORMAT </w:instrText>
    </w:r>
    <w:r>
      <w:fldChar w:fldCharType="separate"/>
    </w:r>
    <w:r>
      <w:rPr>
        <w:b/>
      </w:rPr>
      <w:t>2</w:t>
    </w:r>
    <w:r>
      <w:rPr>
        <w:b/>
      </w:rPr>
      <w:fldChar w:fldCharType="end"/>
    </w:r>
    <w:r>
      <w:rPr>
        <w:b/>
      </w:rPr>
      <w:t xml:space="preserve"> </w:t>
    </w:r>
  </w:p>
  <w:p w14:paraId="64125EFB" w14:textId="77777777" w:rsidR="00910BB5" w:rsidRDefault="002342F6">
    <w:pPr>
      <w:spacing w:after="0" w:line="259" w:lineRule="auto"/>
      <w:ind w:left="0" w:firstLine="0"/>
    </w:pPr>
    <w:r>
      <w:rPr>
        <w:rFonts w:ascii="Times New Roman" w:eastAsia="Times New Roman" w:hAnsi="Times New Roman" w:cs="Times New Roman"/>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AE49" w14:textId="77777777" w:rsidR="00910BB5" w:rsidRDefault="00910BB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201"/>
    <w:multiLevelType w:val="hybridMultilevel"/>
    <w:tmpl w:val="7E26E2C8"/>
    <w:lvl w:ilvl="0" w:tplc="CA2ED63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020B7A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32CD09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6F09A4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F6833A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482ABE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324A52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42243D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9A4CB3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B5114D"/>
    <w:multiLevelType w:val="multilevel"/>
    <w:tmpl w:val="D0AA9514"/>
    <w:lvl w:ilvl="0">
      <w:start w:val="1"/>
      <w:numFmt w:val="decimal"/>
      <w:lvlText w:val="%1."/>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25318A"/>
    <w:multiLevelType w:val="hybridMultilevel"/>
    <w:tmpl w:val="618A531E"/>
    <w:lvl w:ilvl="0" w:tplc="3B3E3B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2E6F94">
      <w:start w:val="1"/>
      <w:numFmt w:val="lowerLetter"/>
      <w:lvlText w:val="%2"/>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C0E1C6">
      <w:start w:val="1"/>
      <w:numFmt w:val="lowerLetter"/>
      <w:lvlRestart w:val="0"/>
      <w:lvlText w:val="%3)"/>
      <w:lvlJc w:val="left"/>
      <w:pPr>
        <w:ind w:left="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7EE3D0">
      <w:start w:val="1"/>
      <w:numFmt w:val="decimal"/>
      <w:lvlText w:val="%4"/>
      <w:lvlJc w:val="left"/>
      <w:pPr>
        <w:ind w:left="1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786140">
      <w:start w:val="1"/>
      <w:numFmt w:val="lowerLetter"/>
      <w:lvlText w:val="%5"/>
      <w:lvlJc w:val="left"/>
      <w:pPr>
        <w:ind w:left="2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52FF66">
      <w:start w:val="1"/>
      <w:numFmt w:val="lowerRoman"/>
      <w:lvlText w:val="%6"/>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A6C8F6">
      <w:start w:val="1"/>
      <w:numFmt w:val="decimal"/>
      <w:lvlText w:val="%7"/>
      <w:lvlJc w:val="left"/>
      <w:pPr>
        <w:ind w:left="3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DEAB62">
      <w:start w:val="1"/>
      <w:numFmt w:val="lowerLetter"/>
      <w:lvlText w:val="%8"/>
      <w:lvlJc w:val="left"/>
      <w:pPr>
        <w:ind w:left="4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66ABC">
      <w:start w:val="1"/>
      <w:numFmt w:val="lowerRoman"/>
      <w:lvlText w:val="%9"/>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BB5"/>
    <w:rsid w:val="002342F6"/>
    <w:rsid w:val="003E1384"/>
    <w:rsid w:val="006B2D4A"/>
    <w:rsid w:val="007B60E1"/>
    <w:rsid w:val="008135A7"/>
    <w:rsid w:val="00820403"/>
    <w:rsid w:val="00910BB5"/>
    <w:rsid w:val="0091585D"/>
    <w:rsid w:val="009179F5"/>
    <w:rsid w:val="00950015"/>
    <w:rsid w:val="00A54976"/>
    <w:rsid w:val="00B95BB6"/>
    <w:rsid w:val="00CF1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EBFB"/>
  <w15:docId w15:val="{9E6CF669-A5BA-4FC4-820F-658C592D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numPr>
        <w:numId w:val="3"/>
      </w:numPr>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8612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Wilson</dc:creator>
  <cp:keywords/>
  <cp:lastModifiedBy>Euan Gray</cp:lastModifiedBy>
  <cp:revision>2</cp:revision>
  <dcterms:created xsi:type="dcterms:W3CDTF">2022-09-08T07:33:00Z</dcterms:created>
  <dcterms:modified xsi:type="dcterms:W3CDTF">2022-09-08T07:33:00Z</dcterms:modified>
</cp:coreProperties>
</file>